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中信建投期货有限公司</w:t>
      </w:r>
      <w:bookmarkStart w:id="0" w:name="_GoBack"/>
      <w:bookmarkEnd w:id="0"/>
    </w:p>
    <w:p>
      <w:pPr>
        <w:jc w:val="center"/>
        <w:rPr>
          <w:rFonts w:ascii="黑体" w:hAnsi="黑体" w:eastAsia="黑体"/>
          <w:b/>
          <w:sz w:val="36"/>
          <w:szCs w:val="36"/>
        </w:rPr>
      </w:pPr>
      <w:r>
        <w:rPr>
          <w:rFonts w:hint="eastAsia" w:ascii="黑体" w:hAnsi="黑体" w:eastAsia="黑体"/>
          <w:b/>
          <w:sz w:val="36"/>
          <w:szCs w:val="36"/>
        </w:rPr>
        <w:t>专业投资者告知及确认书</w:t>
      </w:r>
    </w:p>
    <w:tbl>
      <w:tblPr>
        <w:tblStyle w:val="4"/>
        <w:tblW w:w="8880"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7999"/>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23" w:hRule="atLeast"/>
        </w:trPr>
        <w:tc>
          <w:tcPr>
            <w:tcW w:w="881" w:type="dxa"/>
            <w:tcBorders>
              <w:right w:val="single" w:color="auto" w:sz="4" w:space="0"/>
            </w:tcBorders>
            <w:textDirection w:val="tbRlV"/>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期货公司告知栏</w:t>
            </w:r>
          </w:p>
        </w:tc>
        <w:tc>
          <w:tcPr>
            <w:tcW w:w="7999" w:type="dxa"/>
            <w:tcBorders>
              <w:left w:val="single" w:color="auto" w:sz="4" w:space="0"/>
            </w:tcBorders>
            <w:vAlign w:val="center"/>
          </w:tcPr>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尊敬的投资者</w:t>
            </w:r>
            <w:r>
              <w:rPr>
                <w:rFonts w:hint="eastAsia" w:asciiTheme="minorEastAsia" w:hAnsiTheme="minorEastAsia" w:eastAsiaTheme="minorEastAsia" w:cstheme="minorEastAsia"/>
                <w:sz w:val="21"/>
                <w:szCs w:val="21"/>
              </w:rPr>
              <w:t>（投资者名称：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，身份证明文件号码：</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根据您的申请及财产状况、投资经验等相关证明材料,经审慎评估，您被认定为</w:t>
            </w:r>
            <w:r>
              <w:rPr>
                <w:rFonts w:hint="eastAsia" w:asciiTheme="minorEastAsia" w:hAnsiTheme="minorEastAsia" w:eastAsiaTheme="minorEastAsia" w:cstheme="minorEastAsia"/>
                <w:b/>
                <w:sz w:val="21"/>
                <w:szCs w:val="21"/>
              </w:rPr>
              <w:t>专业投资者</w:t>
            </w:r>
            <w:r>
              <w:rPr>
                <w:rFonts w:hint="eastAsia" w:asciiTheme="minorEastAsia" w:hAnsiTheme="minorEastAsia" w:eastAsiaTheme="minorEastAsia" w:cstheme="minorEastAsia"/>
                <w:sz w:val="21"/>
                <w:szCs w:val="21"/>
              </w:rPr>
              <w:t>。现将有关事项告知如下，请您仔细阅读,并在</w:t>
            </w:r>
            <w:r>
              <w:rPr>
                <w:rFonts w:hint="eastAsia" w:asciiTheme="minorEastAsia" w:hAnsiTheme="minorEastAsia" w:eastAsiaTheme="minorEastAsia" w:cstheme="minorEastAsia"/>
                <w:sz w:val="21"/>
                <w:szCs w:val="21"/>
                <w:lang w:val="en-US" w:eastAsia="zh-CN"/>
              </w:rPr>
              <w:t>投资者</w:t>
            </w:r>
            <w:r>
              <w:rPr>
                <w:rFonts w:hint="eastAsia" w:asciiTheme="minorEastAsia" w:hAnsiTheme="minorEastAsia" w:eastAsiaTheme="minorEastAsia" w:cstheme="minorEastAsia"/>
                <w:sz w:val="21"/>
                <w:szCs w:val="21"/>
              </w:rPr>
              <w:t>确认栏签字（签章）确认：</w:t>
            </w:r>
          </w:p>
          <w:p>
            <w:pPr>
              <w:numPr>
                <w:ilvl w:val="0"/>
                <w:numId w:val="1"/>
              </w:numPr>
              <w:snapToGrid w:val="0"/>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公司在向专业投资者销售产品或提供服务时，对专业投资者履行的适当性职责区别于普通投资者，普通投资者在信息告知、风险警示、适当性匹配等方面享有特别保护。而专业投资者在接受其他产品或服务时我公司将不再对您进行适当性匹配，对您的风险揭示、信息告知过程也将简化，由此带来的投资风险由您自行承担。</w:t>
            </w:r>
          </w:p>
          <w:p>
            <w:pPr>
              <w:numPr>
                <w:ilvl w:val="0"/>
                <w:numId w:val="1"/>
              </w:numPr>
              <w:snapToGrid w:val="0"/>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专业投资者具备必要的投资知识和经验，自行做出投资决定并自主承担投资风险。</w:t>
            </w:r>
          </w:p>
          <w:p>
            <w:pPr>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三</w:t>
            </w:r>
            <w:r>
              <w:rPr>
                <w:rFonts w:hint="eastAsia" w:asciiTheme="minorEastAsia" w:hAnsiTheme="minorEastAsia" w:eastAsiaTheme="minorEastAsia" w:cstheme="minorEastAsia"/>
                <w:b/>
                <w:sz w:val="21"/>
                <w:szCs w:val="21"/>
              </w:rPr>
              <w:t xml:space="preserve">、当您提供的财产状况、交易情况、工作经历等信息发生重大变化时，请及时通知我公司，经复核如不再符合专业投资者的申请条件，将不再被认定为专业投资者。   </w:t>
            </w:r>
          </w:p>
          <w:p>
            <w:pPr>
              <w:snapToGrid w:val="0"/>
              <w:spacing w:line="360" w:lineRule="auto"/>
              <w:ind w:right="4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中信建投期货有限公司（签章）</w:t>
            </w:r>
            <w:r>
              <w:rPr>
                <w:rFonts w:hint="eastAsia" w:asciiTheme="minorEastAsia" w:hAnsiTheme="minorEastAsia" w:eastAsiaTheme="minorEastAsia" w:cstheme="minorEastAsia"/>
                <w:sz w:val="21"/>
                <w:szCs w:val="21"/>
                <w:lang w:eastAsia="zh-CN"/>
              </w:rPr>
              <w:t>：</w:t>
            </w:r>
          </w:p>
          <w:p>
            <w:pPr>
              <w:spacing w:before="157" w:beforeLines="50"/>
              <w:ind w:right="42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1"/>
                <w:szCs w:val="21"/>
              </w:rPr>
              <w:t xml:space="preserve">                                             日期：   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336" w:hRule="atLeast"/>
        </w:trPr>
        <w:tc>
          <w:tcPr>
            <w:tcW w:w="881" w:type="dxa"/>
            <w:tcBorders>
              <w:right w:val="single" w:color="auto" w:sz="4" w:space="0"/>
            </w:tcBorders>
            <w:textDirection w:val="tbRlV"/>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投资者</w:t>
            </w:r>
            <w:r>
              <w:rPr>
                <w:rFonts w:hint="eastAsia" w:asciiTheme="minorEastAsia" w:hAnsiTheme="minorEastAsia" w:eastAsiaTheme="minorEastAsia" w:cstheme="minorEastAsia"/>
                <w:b/>
                <w:sz w:val="28"/>
                <w:szCs w:val="28"/>
              </w:rPr>
              <w:t>确认栏</w:t>
            </w:r>
          </w:p>
        </w:tc>
        <w:tc>
          <w:tcPr>
            <w:tcW w:w="7999" w:type="dxa"/>
            <w:tcBorders>
              <w:left w:val="single" w:color="auto" w:sz="4" w:space="0"/>
            </w:tcBorders>
            <w:vAlign w:val="center"/>
          </w:tcPr>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投资者确认：</w:t>
            </w:r>
          </w:p>
          <w:p>
            <w:pPr>
              <w:snapToGri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人（机构）自愿申请被认定为专业投资者，已阅读了上述告知内容，确认相关申请资料真实、准确、完整，并知悉贵公司根据申请资料将本人（机构）认定为专业投资者。对于贵公司销售的产品或者提供的服务，本人（机构）具有必要的投资知识和经验，能够自行进行专业判断，并自主承担投资风险。</w:t>
            </w:r>
          </w:p>
          <w:p>
            <w:pPr>
              <w:snapToGri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人（机构）确认已了解贵公司对专业投资者和普通投资者在履行适当性职责方面的区别，并承诺自愿承担由此带来的投资风险。本人（机构）知悉可以自愿申请或因不再符合专业投资者的条件，而不再被认定为专业投资者的规则。</w:t>
            </w:r>
          </w:p>
          <w:p>
            <w:pPr>
              <w:spacing w:before="157" w:beforeLines="50"/>
              <w:ind w:firstLine="1260" w:firstLineChars="6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投资者（自然人/</w:t>
            </w:r>
            <w:r>
              <w:rPr>
                <w:rFonts w:hint="eastAsia" w:asciiTheme="minorEastAsia" w:hAnsiTheme="minorEastAsia" w:eastAsiaTheme="minorEastAsia" w:cstheme="minorEastAsia"/>
                <w:b w:val="0"/>
                <w:bCs w:val="0"/>
                <w:sz w:val="21"/>
                <w:szCs w:val="21"/>
                <w:lang w:val="en-US" w:eastAsia="zh-CN"/>
              </w:rPr>
              <w:t>法定代表人或</w:t>
            </w:r>
            <w:r>
              <w:rPr>
                <w:rFonts w:hint="eastAsia" w:asciiTheme="minorEastAsia" w:hAnsiTheme="minorEastAsia" w:eastAsiaTheme="minorEastAsia" w:cstheme="minorEastAsia"/>
                <w:sz w:val="21"/>
                <w:szCs w:val="21"/>
              </w:rPr>
              <w:t>授权代</w:t>
            </w:r>
            <w:r>
              <w:rPr>
                <w:rFonts w:hint="eastAsia" w:asciiTheme="minorEastAsia" w:hAnsiTheme="minorEastAsia" w:eastAsiaTheme="minorEastAsia" w:cstheme="minorEastAsia"/>
                <w:sz w:val="21"/>
                <w:szCs w:val="21"/>
                <w:lang w:val="en-US" w:eastAsia="zh-CN"/>
              </w:rPr>
              <w:t>理</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val="en-US" w:eastAsia="zh-CN"/>
              </w:rPr>
              <w:t>签章</w:t>
            </w:r>
            <w:r>
              <w:rPr>
                <w:rFonts w:hint="eastAsia" w:asciiTheme="minorEastAsia" w:hAnsiTheme="minorEastAsia" w:eastAsiaTheme="minorEastAsia" w:cstheme="minorEastAsia"/>
                <w:sz w:val="21"/>
                <w:szCs w:val="21"/>
              </w:rPr>
              <w:t xml:space="preserve">： </w:t>
            </w:r>
          </w:p>
          <w:p>
            <w:pPr>
              <w:spacing w:before="157" w:beforeLines="50" w:line="240" w:lineRule="auto"/>
              <w:ind w:firstLine="5040" w:firstLineChars="2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机构</w:t>
            </w:r>
            <w:r>
              <w:rPr>
                <w:rFonts w:hint="eastAsia" w:asciiTheme="minorEastAsia" w:hAnsiTheme="minorEastAsia" w:eastAsiaTheme="minorEastAsia" w:cstheme="minorEastAsia"/>
                <w:b w:val="0"/>
                <w:bCs w:val="0"/>
                <w:sz w:val="21"/>
                <w:szCs w:val="21"/>
                <w:lang w:val="en-US" w:eastAsia="zh-CN"/>
              </w:rPr>
              <w:t>公章：</w:t>
            </w:r>
          </w:p>
          <w:p>
            <w:pPr>
              <w:spacing w:before="157" w:beforeLines="50"/>
              <w:ind w:right="63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 xml:space="preserve">                                       日期：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b/>
                <w:szCs w:val="21"/>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764" w:hRule="atLeast"/>
        </w:trPr>
        <w:tc>
          <w:tcPr>
            <w:tcW w:w="881" w:type="dxa"/>
            <w:tcBorders>
              <w:right w:val="single" w:color="auto" w:sz="4" w:space="0"/>
            </w:tcBorders>
            <w:textDirection w:val="tbRlV"/>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受理部门</w:t>
            </w:r>
            <w:r>
              <w:rPr>
                <w:rFonts w:hint="eastAsia" w:asciiTheme="minorEastAsia" w:hAnsiTheme="minorEastAsia" w:eastAsiaTheme="minorEastAsia" w:cstheme="minorEastAsia"/>
                <w:b/>
                <w:sz w:val="28"/>
                <w:szCs w:val="28"/>
              </w:rPr>
              <w:t>填写</w:t>
            </w:r>
          </w:p>
        </w:tc>
        <w:tc>
          <w:tcPr>
            <w:tcW w:w="7999" w:type="dxa"/>
            <w:tcBorders>
              <w:left w:val="single" w:color="auto" w:sz="4" w:space="0"/>
            </w:tcBorders>
            <w:vAlign w:val="center"/>
          </w:tcPr>
          <w:p>
            <w:pPr>
              <w:rPr>
                <w:rFonts w:hint="eastAsia" w:asciiTheme="minorEastAsia" w:hAnsiTheme="minorEastAsia" w:eastAsiaTheme="minorEastAsia" w:cstheme="minorEastAsia"/>
                <w:b w:val="0"/>
                <w:bCs/>
                <w:szCs w:val="21"/>
                <w:u w:val="single"/>
              </w:rPr>
            </w:pPr>
            <w:r>
              <w:rPr>
                <w:rFonts w:hint="eastAsia" w:asciiTheme="minorEastAsia" w:hAnsiTheme="minorEastAsia" w:eastAsiaTheme="minorEastAsia" w:cstheme="minorEastAsia"/>
                <w:b w:val="0"/>
                <w:bCs/>
                <w:szCs w:val="21"/>
                <w:lang w:val="en-US" w:eastAsia="zh-CN"/>
              </w:rPr>
              <w:t>受理部门</w:t>
            </w:r>
            <w:r>
              <w:rPr>
                <w:rFonts w:hint="eastAsia" w:asciiTheme="minorEastAsia" w:hAnsiTheme="minorEastAsia" w:eastAsiaTheme="minorEastAsia" w:cstheme="minorEastAsia"/>
                <w:b w:val="0"/>
                <w:bCs/>
                <w:szCs w:val="21"/>
              </w:rPr>
              <w:t>：</w:t>
            </w:r>
            <w:r>
              <w:rPr>
                <w:rFonts w:hint="eastAsia" w:asciiTheme="minorEastAsia" w:hAnsiTheme="minorEastAsia" w:eastAsiaTheme="minorEastAsia" w:cstheme="minorEastAsia"/>
                <w:b w:val="0"/>
                <w:bCs/>
                <w:szCs w:val="21"/>
                <w:u w:val="single"/>
                <w:lang w:val="en-US" w:eastAsia="zh-CN"/>
              </w:rPr>
              <w:t xml:space="preserve">            </w:t>
            </w:r>
            <w:r>
              <w:rPr>
                <w:rFonts w:hint="eastAsia" w:asciiTheme="minorEastAsia" w:hAnsiTheme="minorEastAsia" w:eastAsiaTheme="minorEastAsia" w:cstheme="minorEastAsia"/>
                <w:b w:val="0"/>
                <w:bCs/>
                <w:szCs w:val="21"/>
              </w:rPr>
              <w:t xml:space="preserve">            </w:t>
            </w:r>
            <w:r>
              <w:rPr>
                <w:rFonts w:hint="eastAsia" w:asciiTheme="minorEastAsia" w:hAnsiTheme="minorEastAsia" w:eastAsiaTheme="minorEastAsia" w:cstheme="minorEastAsia"/>
                <w:b w:val="0"/>
                <w:bCs/>
                <w:szCs w:val="21"/>
                <w:lang w:val="en-US" w:eastAsia="zh-CN"/>
              </w:rPr>
              <w:t>投资者业务代码</w:t>
            </w:r>
            <w:r>
              <w:rPr>
                <w:rFonts w:hint="eastAsia" w:asciiTheme="minorEastAsia" w:hAnsiTheme="minorEastAsia" w:eastAsiaTheme="minorEastAsia" w:cstheme="minorEastAsia"/>
                <w:b w:val="0"/>
                <w:bCs/>
                <w:szCs w:val="21"/>
              </w:rPr>
              <w:t>：</w:t>
            </w:r>
            <w:r>
              <w:rPr>
                <w:rFonts w:hint="eastAsia" w:asciiTheme="minorEastAsia" w:hAnsiTheme="minorEastAsia" w:eastAsiaTheme="minorEastAsia" w:cstheme="minorEastAsia"/>
                <w:b w:val="0"/>
                <w:bCs/>
                <w:szCs w:val="21"/>
                <w:u w:val="single"/>
                <w:lang w:val="en-US" w:eastAsia="zh-CN"/>
              </w:rPr>
              <w:t xml:space="preserve">                </w:t>
            </w:r>
          </w:p>
          <w:p>
            <w:pPr>
              <w:rPr>
                <w:rFonts w:hint="eastAsia" w:asciiTheme="minorEastAsia" w:hAnsiTheme="minorEastAsia" w:eastAsiaTheme="minorEastAsia" w:cstheme="minorEastAsia"/>
                <w:b w:val="0"/>
                <w:bCs/>
                <w:szCs w:val="21"/>
              </w:rPr>
            </w:pPr>
          </w:p>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szCs w:val="21"/>
              </w:rPr>
              <w:t>经办人：</w:t>
            </w:r>
            <w:r>
              <w:rPr>
                <w:rFonts w:hint="eastAsia" w:asciiTheme="minorEastAsia" w:hAnsiTheme="minorEastAsia" w:eastAsiaTheme="minorEastAsia" w:cstheme="minorEastAsia"/>
                <w:b w:val="0"/>
                <w:bCs/>
                <w:szCs w:val="21"/>
                <w:u w:val="single"/>
                <w:lang w:val="en-US" w:eastAsia="zh-CN"/>
              </w:rPr>
              <w:t xml:space="preserve">            </w:t>
            </w:r>
            <w:r>
              <w:rPr>
                <w:rFonts w:hint="eastAsia" w:asciiTheme="minorEastAsia" w:hAnsiTheme="minorEastAsia" w:eastAsiaTheme="minorEastAsia" w:cstheme="minorEastAsia"/>
                <w:b w:val="0"/>
                <w:bCs/>
                <w:szCs w:val="21"/>
              </w:rPr>
              <w:t xml:space="preserve">   </w:t>
            </w:r>
            <w:r>
              <w:rPr>
                <w:rFonts w:hint="eastAsia" w:asciiTheme="minorEastAsia" w:hAnsiTheme="minorEastAsia" w:eastAsiaTheme="minorEastAsia" w:cstheme="minorEastAsia"/>
                <w:b w:val="0"/>
                <w:bCs/>
                <w:szCs w:val="21"/>
                <w:lang w:val="en-US" w:eastAsia="zh-CN"/>
              </w:rPr>
              <w:t xml:space="preserve">                  </w:t>
            </w:r>
            <w:r>
              <w:rPr>
                <w:rFonts w:hint="eastAsia" w:asciiTheme="minorEastAsia" w:hAnsiTheme="minorEastAsia" w:eastAsiaTheme="minorEastAsia" w:cstheme="minorEastAsia"/>
                <w:szCs w:val="21"/>
                <w:lang w:val="en-US" w:eastAsia="zh-CN"/>
              </w:rPr>
              <w:t xml:space="preserve">日期：     </w:t>
            </w:r>
            <w:r>
              <w:rPr>
                <w:rFonts w:hint="eastAsia" w:asciiTheme="minorEastAsia" w:hAnsiTheme="minorEastAsia" w:eastAsiaTheme="minorEastAsia" w:cstheme="minorEastAsia"/>
                <w:szCs w:val="21"/>
              </w:rPr>
              <w:t xml:space="preserve">年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月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 xml:space="preserve"> </w:t>
            </w:r>
          </w:p>
        </w:tc>
      </w:tr>
    </w:tbl>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25896"/>
    <w:multiLevelType w:val="singleLevel"/>
    <w:tmpl w:val="5952589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84"/>
    <w:rsid w:val="00001B33"/>
    <w:rsid w:val="0000233D"/>
    <w:rsid w:val="00003CC2"/>
    <w:rsid w:val="00010A1F"/>
    <w:rsid w:val="00013A3C"/>
    <w:rsid w:val="0002558A"/>
    <w:rsid w:val="000270A9"/>
    <w:rsid w:val="00031CEC"/>
    <w:rsid w:val="0003258A"/>
    <w:rsid w:val="00033809"/>
    <w:rsid w:val="000378C1"/>
    <w:rsid w:val="00040109"/>
    <w:rsid w:val="00042AB2"/>
    <w:rsid w:val="00043F53"/>
    <w:rsid w:val="00047B28"/>
    <w:rsid w:val="00051EF2"/>
    <w:rsid w:val="0005276A"/>
    <w:rsid w:val="000546D7"/>
    <w:rsid w:val="000548EE"/>
    <w:rsid w:val="00063CD3"/>
    <w:rsid w:val="00064DBD"/>
    <w:rsid w:val="00065531"/>
    <w:rsid w:val="0006660B"/>
    <w:rsid w:val="00067517"/>
    <w:rsid w:val="00070A4E"/>
    <w:rsid w:val="000749E1"/>
    <w:rsid w:val="00082DFE"/>
    <w:rsid w:val="00083D97"/>
    <w:rsid w:val="00083FBF"/>
    <w:rsid w:val="00091238"/>
    <w:rsid w:val="000912F6"/>
    <w:rsid w:val="00096D01"/>
    <w:rsid w:val="000A15AE"/>
    <w:rsid w:val="000A3F83"/>
    <w:rsid w:val="000C0390"/>
    <w:rsid w:val="000C4AFE"/>
    <w:rsid w:val="000C59F9"/>
    <w:rsid w:val="000C7810"/>
    <w:rsid w:val="000C79E4"/>
    <w:rsid w:val="000D3DF4"/>
    <w:rsid w:val="000D52D3"/>
    <w:rsid w:val="000E4F84"/>
    <w:rsid w:val="000E76DE"/>
    <w:rsid w:val="000E7C25"/>
    <w:rsid w:val="000F1781"/>
    <w:rsid w:val="000F52B5"/>
    <w:rsid w:val="001026A8"/>
    <w:rsid w:val="0010501F"/>
    <w:rsid w:val="00107875"/>
    <w:rsid w:val="0011343E"/>
    <w:rsid w:val="00117906"/>
    <w:rsid w:val="00121EC1"/>
    <w:rsid w:val="001225E7"/>
    <w:rsid w:val="0012396D"/>
    <w:rsid w:val="001257C6"/>
    <w:rsid w:val="001275CC"/>
    <w:rsid w:val="00127AB7"/>
    <w:rsid w:val="001314A7"/>
    <w:rsid w:val="00134179"/>
    <w:rsid w:val="00140605"/>
    <w:rsid w:val="001447BE"/>
    <w:rsid w:val="001472A6"/>
    <w:rsid w:val="00150801"/>
    <w:rsid w:val="00152B33"/>
    <w:rsid w:val="00152D9D"/>
    <w:rsid w:val="00154DCB"/>
    <w:rsid w:val="0016040B"/>
    <w:rsid w:val="00161157"/>
    <w:rsid w:val="00162D2C"/>
    <w:rsid w:val="00163684"/>
    <w:rsid w:val="00164267"/>
    <w:rsid w:val="0017584C"/>
    <w:rsid w:val="00176EA0"/>
    <w:rsid w:val="001814A5"/>
    <w:rsid w:val="0018360E"/>
    <w:rsid w:val="00183851"/>
    <w:rsid w:val="0018775B"/>
    <w:rsid w:val="001902E1"/>
    <w:rsid w:val="001930AF"/>
    <w:rsid w:val="00196FBF"/>
    <w:rsid w:val="001A0026"/>
    <w:rsid w:val="001A2DBC"/>
    <w:rsid w:val="001A3314"/>
    <w:rsid w:val="001A6425"/>
    <w:rsid w:val="001B12D1"/>
    <w:rsid w:val="001B1313"/>
    <w:rsid w:val="001B4A48"/>
    <w:rsid w:val="001B4CF2"/>
    <w:rsid w:val="001B7248"/>
    <w:rsid w:val="001C2D93"/>
    <w:rsid w:val="001C50B9"/>
    <w:rsid w:val="001C7916"/>
    <w:rsid w:val="001D2F9E"/>
    <w:rsid w:val="001D590D"/>
    <w:rsid w:val="001D5A77"/>
    <w:rsid w:val="001E06CB"/>
    <w:rsid w:val="001E2028"/>
    <w:rsid w:val="001E2052"/>
    <w:rsid w:val="001E5751"/>
    <w:rsid w:val="001E6CF9"/>
    <w:rsid w:val="001F4C04"/>
    <w:rsid w:val="001F629E"/>
    <w:rsid w:val="001F65A2"/>
    <w:rsid w:val="00203EEC"/>
    <w:rsid w:val="0020579D"/>
    <w:rsid w:val="002118BB"/>
    <w:rsid w:val="00213684"/>
    <w:rsid w:val="00215124"/>
    <w:rsid w:val="00215F1C"/>
    <w:rsid w:val="002176C8"/>
    <w:rsid w:val="002179B0"/>
    <w:rsid w:val="00222378"/>
    <w:rsid w:val="00222692"/>
    <w:rsid w:val="00223807"/>
    <w:rsid w:val="0022628C"/>
    <w:rsid w:val="0023153D"/>
    <w:rsid w:val="0023312F"/>
    <w:rsid w:val="00233C59"/>
    <w:rsid w:val="00234BAC"/>
    <w:rsid w:val="00236297"/>
    <w:rsid w:val="00236593"/>
    <w:rsid w:val="002428A3"/>
    <w:rsid w:val="00246606"/>
    <w:rsid w:val="00251D32"/>
    <w:rsid w:val="00256A26"/>
    <w:rsid w:val="00275530"/>
    <w:rsid w:val="00281BC7"/>
    <w:rsid w:val="002901F9"/>
    <w:rsid w:val="0029109F"/>
    <w:rsid w:val="00293404"/>
    <w:rsid w:val="002A24D0"/>
    <w:rsid w:val="002A4EE0"/>
    <w:rsid w:val="002A5E20"/>
    <w:rsid w:val="002A7FEA"/>
    <w:rsid w:val="002B0ED1"/>
    <w:rsid w:val="002B2A10"/>
    <w:rsid w:val="002B3BCE"/>
    <w:rsid w:val="002B4BB1"/>
    <w:rsid w:val="002B62D6"/>
    <w:rsid w:val="002B7994"/>
    <w:rsid w:val="002B7B5D"/>
    <w:rsid w:val="002C185A"/>
    <w:rsid w:val="002C3596"/>
    <w:rsid w:val="002C41B6"/>
    <w:rsid w:val="002C6B81"/>
    <w:rsid w:val="002D1D03"/>
    <w:rsid w:val="002D2B46"/>
    <w:rsid w:val="002D3FB5"/>
    <w:rsid w:val="002E0ABA"/>
    <w:rsid w:val="002E17B5"/>
    <w:rsid w:val="002E521A"/>
    <w:rsid w:val="002E6C9F"/>
    <w:rsid w:val="002F13C7"/>
    <w:rsid w:val="002F3C8F"/>
    <w:rsid w:val="002F5243"/>
    <w:rsid w:val="002F6745"/>
    <w:rsid w:val="00301237"/>
    <w:rsid w:val="00301CE1"/>
    <w:rsid w:val="00302A83"/>
    <w:rsid w:val="003059A2"/>
    <w:rsid w:val="003106F4"/>
    <w:rsid w:val="00315675"/>
    <w:rsid w:val="00317B97"/>
    <w:rsid w:val="00322574"/>
    <w:rsid w:val="0033229D"/>
    <w:rsid w:val="0033527E"/>
    <w:rsid w:val="00337534"/>
    <w:rsid w:val="00342836"/>
    <w:rsid w:val="00344538"/>
    <w:rsid w:val="0035018B"/>
    <w:rsid w:val="00354A06"/>
    <w:rsid w:val="00362D17"/>
    <w:rsid w:val="0036405B"/>
    <w:rsid w:val="00366891"/>
    <w:rsid w:val="0037171D"/>
    <w:rsid w:val="00371883"/>
    <w:rsid w:val="00371E0F"/>
    <w:rsid w:val="00372277"/>
    <w:rsid w:val="00372B90"/>
    <w:rsid w:val="00373040"/>
    <w:rsid w:val="00374D91"/>
    <w:rsid w:val="00381318"/>
    <w:rsid w:val="00381AE0"/>
    <w:rsid w:val="003838E6"/>
    <w:rsid w:val="00385113"/>
    <w:rsid w:val="00386AE8"/>
    <w:rsid w:val="00387614"/>
    <w:rsid w:val="00392A85"/>
    <w:rsid w:val="003931AF"/>
    <w:rsid w:val="003943CF"/>
    <w:rsid w:val="003945E8"/>
    <w:rsid w:val="00394AA2"/>
    <w:rsid w:val="003A3F3D"/>
    <w:rsid w:val="003B0E6E"/>
    <w:rsid w:val="003B18A7"/>
    <w:rsid w:val="003B35EB"/>
    <w:rsid w:val="003B3AB9"/>
    <w:rsid w:val="003B412E"/>
    <w:rsid w:val="003B7A8B"/>
    <w:rsid w:val="003C1BB2"/>
    <w:rsid w:val="003C30D1"/>
    <w:rsid w:val="003C63B1"/>
    <w:rsid w:val="003D4DC6"/>
    <w:rsid w:val="003D5136"/>
    <w:rsid w:val="003D56B1"/>
    <w:rsid w:val="003D5889"/>
    <w:rsid w:val="003E16C4"/>
    <w:rsid w:val="003E4AC3"/>
    <w:rsid w:val="003E4B55"/>
    <w:rsid w:val="003E55F9"/>
    <w:rsid w:val="003E5AFD"/>
    <w:rsid w:val="003E7C31"/>
    <w:rsid w:val="003F17C4"/>
    <w:rsid w:val="003F1E7B"/>
    <w:rsid w:val="00404C84"/>
    <w:rsid w:val="00405854"/>
    <w:rsid w:val="004117E1"/>
    <w:rsid w:val="00412DBA"/>
    <w:rsid w:val="00413563"/>
    <w:rsid w:val="00414403"/>
    <w:rsid w:val="00415B58"/>
    <w:rsid w:val="00416445"/>
    <w:rsid w:val="00420733"/>
    <w:rsid w:val="00421360"/>
    <w:rsid w:val="00422202"/>
    <w:rsid w:val="00426C6C"/>
    <w:rsid w:val="00427C1A"/>
    <w:rsid w:val="00430555"/>
    <w:rsid w:val="004312CD"/>
    <w:rsid w:val="00432032"/>
    <w:rsid w:val="00436A24"/>
    <w:rsid w:val="004412F3"/>
    <w:rsid w:val="00441AA0"/>
    <w:rsid w:val="00442AD1"/>
    <w:rsid w:val="004432D3"/>
    <w:rsid w:val="004476B7"/>
    <w:rsid w:val="00450625"/>
    <w:rsid w:val="00450DA7"/>
    <w:rsid w:val="00451228"/>
    <w:rsid w:val="0045149E"/>
    <w:rsid w:val="00451A91"/>
    <w:rsid w:val="004547ED"/>
    <w:rsid w:val="00454C35"/>
    <w:rsid w:val="00464C12"/>
    <w:rsid w:val="00465F86"/>
    <w:rsid w:val="00473461"/>
    <w:rsid w:val="00476FE8"/>
    <w:rsid w:val="00493518"/>
    <w:rsid w:val="00494EDA"/>
    <w:rsid w:val="00496C97"/>
    <w:rsid w:val="004A0BB4"/>
    <w:rsid w:val="004A0F97"/>
    <w:rsid w:val="004A2983"/>
    <w:rsid w:val="004A2B59"/>
    <w:rsid w:val="004B269A"/>
    <w:rsid w:val="004B715C"/>
    <w:rsid w:val="004B744B"/>
    <w:rsid w:val="004C0A63"/>
    <w:rsid w:val="004C2298"/>
    <w:rsid w:val="004C3678"/>
    <w:rsid w:val="004C4D7D"/>
    <w:rsid w:val="004D2F9A"/>
    <w:rsid w:val="004D557F"/>
    <w:rsid w:val="004D7FF8"/>
    <w:rsid w:val="004E1CEC"/>
    <w:rsid w:val="004F07D3"/>
    <w:rsid w:val="004F0838"/>
    <w:rsid w:val="004F29CB"/>
    <w:rsid w:val="004F4B4C"/>
    <w:rsid w:val="00500A30"/>
    <w:rsid w:val="00504ABF"/>
    <w:rsid w:val="005071FA"/>
    <w:rsid w:val="0051671B"/>
    <w:rsid w:val="0051725C"/>
    <w:rsid w:val="005223A3"/>
    <w:rsid w:val="00522BAD"/>
    <w:rsid w:val="00523100"/>
    <w:rsid w:val="0052524D"/>
    <w:rsid w:val="00527118"/>
    <w:rsid w:val="00527359"/>
    <w:rsid w:val="00527D6B"/>
    <w:rsid w:val="00531622"/>
    <w:rsid w:val="00533801"/>
    <w:rsid w:val="0053524C"/>
    <w:rsid w:val="00535927"/>
    <w:rsid w:val="00540FD2"/>
    <w:rsid w:val="00545569"/>
    <w:rsid w:val="00545BDC"/>
    <w:rsid w:val="00546C8C"/>
    <w:rsid w:val="00550A0B"/>
    <w:rsid w:val="005564D3"/>
    <w:rsid w:val="005576DA"/>
    <w:rsid w:val="00560ABC"/>
    <w:rsid w:val="005629C3"/>
    <w:rsid w:val="00566A9D"/>
    <w:rsid w:val="00566C4D"/>
    <w:rsid w:val="005706B1"/>
    <w:rsid w:val="00570C60"/>
    <w:rsid w:val="0057306F"/>
    <w:rsid w:val="005742C6"/>
    <w:rsid w:val="005908D7"/>
    <w:rsid w:val="00590D8A"/>
    <w:rsid w:val="00596093"/>
    <w:rsid w:val="00597204"/>
    <w:rsid w:val="005A15F1"/>
    <w:rsid w:val="005A2219"/>
    <w:rsid w:val="005A2F77"/>
    <w:rsid w:val="005B0020"/>
    <w:rsid w:val="005B1082"/>
    <w:rsid w:val="005B1774"/>
    <w:rsid w:val="005B2993"/>
    <w:rsid w:val="005C1549"/>
    <w:rsid w:val="005C5ABA"/>
    <w:rsid w:val="005C7A95"/>
    <w:rsid w:val="005C7AB3"/>
    <w:rsid w:val="005D0701"/>
    <w:rsid w:val="005D0AB5"/>
    <w:rsid w:val="005D1960"/>
    <w:rsid w:val="005D1BD7"/>
    <w:rsid w:val="005D5217"/>
    <w:rsid w:val="005D64D8"/>
    <w:rsid w:val="005D683B"/>
    <w:rsid w:val="005D6B98"/>
    <w:rsid w:val="005D7B92"/>
    <w:rsid w:val="005E00D9"/>
    <w:rsid w:val="005E3421"/>
    <w:rsid w:val="005E5B4A"/>
    <w:rsid w:val="005E6352"/>
    <w:rsid w:val="005E6390"/>
    <w:rsid w:val="005E67CB"/>
    <w:rsid w:val="005E6871"/>
    <w:rsid w:val="005E75DD"/>
    <w:rsid w:val="005F1241"/>
    <w:rsid w:val="005F367F"/>
    <w:rsid w:val="005F3B6D"/>
    <w:rsid w:val="005F3E15"/>
    <w:rsid w:val="005F4CC0"/>
    <w:rsid w:val="005F52BC"/>
    <w:rsid w:val="005F63FC"/>
    <w:rsid w:val="006026E7"/>
    <w:rsid w:val="00604629"/>
    <w:rsid w:val="00611092"/>
    <w:rsid w:val="00611390"/>
    <w:rsid w:val="00612C5B"/>
    <w:rsid w:val="00613C66"/>
    <w:rsid w:val="006141E8"/>
    <w:rsid w:val="00614616"/>
    <w:rsid w:val="006204FA"/>
    <w:rsid w:val="00621125"/>
    <w:rsid w:val="00621AAC"/>
    <w:rsid w:val="00627D03"/>
    <w:rsid w:val="00632FFE"/>
    <w:rsid w:val="00635A3C"/>
    <w:rsid w:val="006365B2"/>
    <w:rsid w:val="00641A87"/>
    <w:rsid w:val="00645091"/>
    <w:rsid w:val="00652F13"/>
    <w:rsid w:val="006535CD"/>
    <w:rsid w:val="00662680"/>
    <w:rsid w:val="00664401"/>
    <w:rsid w:val="00664BA7"/>
    <w:rsid w:val="006714A5"/>
    <w:rsid w:val="0067394B"/>
    <w:rsid w:val="006836ED"/>
    <w:rsid w:val="00686978"/>
    <w:rsid w:val="00690C13"/>
    <w:rsid w:val="00692002"/>
    <w:rsid w:val="00693579"/>
    <w:rsid w:val="00696AC2"/>
    <w:rsid w:val="006A3D9C"/>
    <w:rsid w:val="006A4D81"/>
    <w:rsid w:val="006A4EBC"/>
    <w:rsid w:val="006B1363"/>
    <w:rsid w:val="006B2C6F"/>
    <w:rsid w:val="006B351B"/>
    <w:rsid w:val="006B5715"/>
    <w:rsid w:val="006B5B3B"/>
    <w:rsid w:val="006C0D7A"/>
    <w:rsid w:val="006C1692"/>
    <w:rsid w:val="006C1D4F"/>
    <w:rsid w:val="006C4D5C"/>
    <w:rsid w:val="006E4A96"/>
    <w:rsid w:val="006F3883"/>
    <w:rsid w:val="006F3DA5"/>
    <w:rsid w:val="006F4BFF"/>
    <w:rsid w:val="00701823"/>
    <w:rsid w:val="00702F9B"/>
    <w:rsid w:val="00706048"/>
    <w:rsid w:val="00707595"/>
    <w:rsid w:val="007112C7"/>
    <w:rsid w:val="00714416"/>
    <w:rsid w:val="00717132"/>
    <w:rsid w:val="00717207"/>
    <w:rsid w:val="0072091E"/>
    <w:rsid w:val="00721422"/>
    <w:rsid w:val="00722865"/>
    <w:rsid w:val="00722C6D"/>
    <w:rsid w:val="007246AC"/>
    <w:rsid w:val="007255C4"/>
    <w:rsid w:val="00726840"/>
    <w:rsid w:val="00726ED4"/>
    <w:rsid w:val="00730819"/>
    <w:rsid w:val="00733948"/>
    <w:rsid w:val="00733F70"/>
    <w:rsid w:val="00744529"/>
    <w:rsid w:val="00751E97"/>
    <w:rsid w:val="0075364A"/>
    <w:rsid w:val="00761F02"/>
    <w:rsid w:val="00764B7A"/>
    <w:rsid w:val="0076698E"/>
    <w:rsid w:val="00767D17"/>
    <w:rsid w:val="0077421E"/>
    <w:rsid w:val="0078275B"/>
    <w:rsid w:val="00782A9E"/>
    <w:rsid w:val="00784CF1"/>
    <w:rsid w:val="007866AB"/>
    <w:rsid w:val="00786749"/>
    <w:rsid w:val="00787ACA"/>
    <w:rsid w:val="00791DEA"/>
    <w:rsid w:val="007942C2"/>
    <w:rsid w:val="00794BBC"/>
    <w:rsid w:val="007A5D12"/>
    <w:rsid w:val="007A6D57"/>
    <w:rsid w:val="007A7772"/>
    <w:rsid w:val="007B17C5"/>
    <w:rsid w:val="007B1BC1"/>
    <w:rsid w:val="007B1D16"/>
    <w:rsid w:val="007B23AA"/>
    <w:rsid w:val="007B7444"/>
    <w:rsid w:val="007C111E"/>
    <w:rsid w:val="007C456F"/>
    <w:rsid w:val="007C7591"/>
    <w:rsid w:val="007D41B4"/>
    <w:rsid w:val="007E026B"/>
    <w:rsid w:val="007E3E48"/>
    <w:rsid w:val="007E5E0E"/>
    <w:rsid w:val="007E6F42"/>
    <w:rsid w:val="007E7546"/>
    <w:rsid w:val="007E7C05"/>
    <w:rsid w:val="007F0603"/>
    <w:rsid w:val="007F130A"/>
    <w:rsid w:val="007F3227"/>
    <w:rsid w:val="007F76E4"/>
    <w:rsid w:val="008010F7"/>
    <w:rsid w:val="00801181"/>
    <w:rsid w:val="00802901"/>
    <w:rsid w:val="0080646E"/>
    <w:rsid w:val="00807FDB"/>
    <w:rsid w:val="00811150"/>
    <w:rsid w:val="00814E0D"/>
    <w:rsid w:val="00823590"/>
    <w:rsid w:val="00824624"/>
    <w:rsid w:val="00824905"/>
    <w:rsid w:val="00827079"/>
    <w:rsid w:val="008322AB"/>
    <w:rsid w:val="00833C1F"/>
    <w:rsid w:val="00833FEB"/>
    <w:rsid w:val="00840176"/>
    <w:rsid w:val="0084591E"/>
    <w:rsid w:val="00846383"/>
    <w:rsid w:val="008479E1"/>
    <w:rsid w:val="00847BC0"/>
    <w:rsid w:val="00850F5A"/>
    <w:rsid w:val="00855399"/>
    <w:rsid w:val="008558C0"/>
    <w:rsid w:val="00856DFA"/>
    <w:rsid w:val="00857091"/>
    <w:rsid w:val="0086640F"/>
    <w:rsid w:val="00866A86"/>
    <w:rsid w:val="00866EB2"/>
    <w:rsid w:val="00874CC7"/>
    <w:rsid w:val="00874EC7"/>
    <w:rsid w:val="00883062"/>
    <w:rsid w:val="00884E2E"/>
    <w:rsid w:val="008851C2"/>
    <w:rsid w:val="00886DD5"/>
    <w:rsid w:val="0088795D"/>
    <w:rsid w:val="00892031"/>
    <w:rsid w:val="00892B84"/>
    <w:rsid w:val="00893828"/>
    <w:rsid w:val="008943A7"/>
    <w:rsid w:val="008A71C2"/>
    <w:rsid w:val="008B1798"/>
    <w:rsid w:val="008B55EF"/>
    <w:rsid w:val="008B5FCE"/>
    <w:rsid w:val="008B7CB1"/>
    <w:rsid w:val="008C18D1"/>
    <w:rsid w:val="008C269B"/>
    <w:rsid w:val="008C49D1"/>
    <w:rsid w:val="008D243E"/>
    <w:rsid w:val="008D27A6"/>
    <w:rsid w:val="008D550D"/>
    <w:rsid w:val="008D5E61"/>
    <w:rsid w:val="008E16B6"/>
    <w:rsid w:val="008E1A38"/>
    <w:rsid w:val="008E32FD"/>
    <w:rsid w:val="008E592B"/>
    <w:rsid w:val="008E69C7"/>
    <w:rsid w:val="008F1A32"/>
    <w:rsid w:val="008F3B75"/>
    <w:rsid w:val="008F4211"/>
    <w:rsid w:val="008F42EF"/>
    <w:rsid w:val="008F471A"/>
    <w:rsid w:val="008F56B7"/>
    <w:rsid w:val="008F5C96"/>
    <w:rsid w:val="008F6646"/>
    <w:rsid w:val="00901B9A"/>
    <w:rsid w:val="00901C3B"/>
    <w:rsid w:val="0090214E"/>
    <w:rsid w:val="00902B14"/>
    <w:rsid w:val="00903D3E"/>
    <w:rsid w:val="009056B0"/>
    <w:rsid w:val="00905DCB"/>
    <w:rsid w:val="00920EB2"/>
    <w:rsid w:val="00927167"/>
    <w:rsid w:val="00931208"/>
    <w:rsid w:val="00935C3B"/>
    <w:rsid w:val="00947A3D"/>
    <w:rsid w:val="009525B9"/>
    <w:rsid w:val="009540E1"/>
    <w:rsid w:val="00957E03"/>
    <w:rsid w:val="00961308"/>
    <w:rsid w:val="0096421A"/>
    <w:rsid w:val="00964996"/>
    <w:rsid w:val="00964BF9"/>
    <w:rsid w:val="009672D6"/>
    <w:rsid w:val="009701AE"/>
    <w:rsid w:val="00980E1D"/>
    <w:rsid w:val="00981743"/>
    <w:rsid w:val="00986D79"/>
    <w:rsid w:val="00986F23"/>
    <w:rsid w:val="00992E63"/>
    <w:rsid w:val="009946CD"/>
    <w:rsid w:val="009A165E"/>
    <w:rsid w:val="009A36CF"/>
    <w:rsid w:val="009A3776"/>
    <w:rsid w:val="009A3886"/>
    <w:rsid w:val="009A45EE"/>
    <w:rsid w:val="009A5112"/>
    <w:rsid w:val="009A5267"/>
    <w:rsid w:val="009A7C1F"/>
    <w:rsid w:val="009B0C8D"/>
    <w:rsid w:val="009B10EF"/>
    <w:rsid w:val="009B203F"/>
    <w:rsid w:val="009B454D"/>
    <w:rsid w:val="009B4BB1"/>
    <w:rsid w:val="009B71D2"/>
    <w:rsid w:val="009C08CA"/>
    <w:rsid w:val="009C4260"/>
    <w:rsid w:val="009C47A8"/>
    <w:rsid w:val="009D1134"/>
    <w:rsid w:val="009D1BA6"/>
    <w:rsid w:val="009D63E5"/>
    <w:rsid w:val="009D7D85"/>
    <w:rsid w:val="009E1A35"/>
    <w:rsid w:val="009E4167"/>
    <w:rsid w:val="009E720D"/>
    <w:rsid w:val="00A00621"/>
    <w:rsid w:val="00A0418A"/>
    <w:rsid w:val="00A05534"/>
    <w:rsid w:val="00A05851"/>
    <w:rsid w:val="00A14762"/>
    <w:rsid w:val="00A147D8"/>
    <w:rsid w:val="00A168B3"/>
    <w:rsid w:val="00A200F7"/>
    <w:rsid w:val="00A2116A"/>
    <w:rsid w:val="00A24784"/>
    <w:rsid w:val="00A26F23"/>
    <w:rsid w:val="00A308A3"/>
    <w:rsid w:val="00A31DC7"/>
    <w:rsid w:val="00A32190"/>
    <w:rsid w:val="00A33DC1"/>
    <w:rsid w:val="00A35BA4"/>
    <w:rsid w:val="00A36706"/>
    <w:rsid w:val="00A3724C"/>
    <w:rsid w:val="00A41810"/>
    <w:rsid w:val="00A419FF"/>
    <w:rsid w:val="00A42F6D"/>
    <w:rsid w:val="00A43F7D"/>
    <w:rsid w:val="00A4616C"/>
    <w:rsid w:val="00A46174"/>
    <w:rsid w:val="00A46EC0"/>
    <w:rsid w:val="00A47154"/>
    <w:rsid w:val="00A5501C"/>
    <w:rsid w:val="00A55614"/>
    <w:rsid w:val="00A572B5"/>
    <w:rsid w:val="00A61942"/>
    <w:rsid w:val="00A651C4"/>
    <w:rsid w:val="00A70546"/>
    <w:rsid w:val="00A71501"/>
    <w:rsid w:val="00A72A7C"/>
    <w:rsid w:val="00A80663"/>
    <w:rsid w:val="00A811E9"/>
    <w:rsid w:val="00A834E4"/>
    <w:rsid w:val="00A9153C"/>
    <w:rsid w:val="00A931E9"/>
    <w:rsid w:val="00AB3BB8"/>
    <w:rsid w:val="00AB3C8E"/>
    <w:rsid w:val="00AC11CC"/>
    <w:rsid w:val="00AC6FA6"/>
    <w:rsid w:val="00AD51B4"/>
    <w:rsid w:val="00AD52DD"/>
    <w:rsid w:val="00AD62D6"/>
    <w:rsid w:val="00AD6FBE"/>
    <w:rsid w:val="00AE054A"/>
    <w:rsid w:val="00AE3488"/>
    <w:rsid w:val="00AE3558"/>
    <w:rsid w:val="00AE3A6F"/>
    <w:rsid w:val="00AE4320"/>
    <w:rsid w:val="00AE47CB"/>
    <w:rsid w:val="00AF7271"/>
    <w:rsid w:val="00B032B9"/>
    <w:rsid w:val="00B044BE"/>
    <w:rsid w:val="00B05EFC"/>
    <w:rsid w:val="00B10273"/>
    <w:rsid w:val="00B10D59"/>
    <w:rsid w:val="00B14AF7"/>
    <w:rsid w:val="00B1652B"/>
    <w:rsid w:val="00B176BD"/>
    <w:rsid w:val="00B219D8"/>
    <w:rsid w:val="00B2546C"/>
    <w:rsid w:val="00B31E8C"/>
    <w:rsid w:val="00B3432A"/>
    <w:rsid w:val="00B3512C"/>
    <w:rsid w:val="00B35E2A"/>
    <w:rsid w:val="00B364F2"/>
    <w:rsid w:val="00B36AB6"/>
    <w:rsid w:val="00B36D2E"/>
    <w:rsid w:val="00B474EA"/>
    <w:rsid w:val="00B514AD"/>
    <w:rsid w:val="00B51CB2"/>
    <w:rsid w:val="00B537B2"/>
    <w:rsid w:val="00B57D01"/>
    <w:rsid w:val="00B60D8B"/>
    <w:rsid w:val="00B62041"/>
    <w:rsid w:val="00B62CBD"/>
    <w:rsid w:val="00B636C7"/>
    <w:rsid w:val="00B6397F"/>
    <w:rsid w:val="00B64244"/>
    <w:rsid w:val="00B70444"/>
    <w:rsid w:val="00B733D5"/>
    <w:rsid w:val="00B758AA"/>
    <w:rsid w:val="00B75F00"/>
    <w:rsid w:val="00B77856"/>
    <w:rsid w:val="00B81DE8"/>
    <w:rsid w:val="00B821E8"/>
    <w:rsid w:val="00B856F1"/>
    <w:rsid w:val="00B85B7E"/>
    <w:rsid w:val="00B87C1F"/>
    <w:rsid w:val="00B93246"/>
    <w:rsid w:val="00B94659"/>
    <w:rsid w:val="00B94A79"/>
    <w:rsid w:val="00B94FC9"/>
    <w:rsid w:val="00BA3AA3"/>
    <w:rsid w:val="00BA68F1"/>
    <w:rsid w:val="00BC4EBA"/>
    <w:rsid w:val="00BC5CF1"/>
    <w:rsid w:val="00BC6A4D"/>
    <w:rsid w:val="00BC7688"/>
    <w:rsid w:val="00BD28E3"/>
    <w:rsid w:val="00BD2B80"/>
    <w:rsid w:val="00BD3F81"/>
    <w:rsid w:val="00BD5AB1"/>
    <w:rsid w:val="00BE0076"/>
    <w:rsid w:val="00BE08E4"/>
    <w:rsid w:val="00BE4E24"/>
    <w:rsid w:val="00BE534D"/>
    <w:rsid w:val="00BF20E7"/>
    <w:rsid w:val="00BF3F41"/>
    <w:rsid w:val="00BF5288"/>
    <w:rsid w:val="00BF7B8F"/>
    <w:rsid w:val="00C00FFC"/>
    <w:rsid w:val="00C068C6"/>
    <w:rsid w:val="00C07714"/>
    <w:rsid w:val="00C14BC5"/>
    <w:rsid w:val="00C1652F"/>
    <w:rsid w:val="00C16F55"/>
    <w:rsid w:val="00C17A6F"/>
    <w:rsid w:val="00C222F4"/>
    <w:rsid w:val="00C23026"/>
    <w:rsid w:val="00C23C4E"/>
    <w:rsid w:val="00C26E03"/>
    <w:rsid w:val="00C402D9"/>
    <w:rsid w:val="00C40A31"/>
    <w:rsid w:val="00C50226"/>
    <w:rsid w:val="00C523F7"/>
    <w:rsid w:val="00C52421"/>
    <w:rsid w:val="00C56A42"/>
    <w:rsid w:val="00C61456"/>
    <w:rsid w:val="00C6408B"/>
    <w:rsid w:val="00C7427C"/>
    <w:rsid w:val="00C817AF"/>
    <w:rsid w:val="00C84D0D"/>
    <w:rsid w:val="00C86F59"/>
    <w:rsid w:val="00C86FA5"/>
    <w:rsid w:val="00C906C5"/>
    <w:rsid w:val="00C93029"/>
    <w:rsid w:val="00C934A0"/>
    <w:rsid w:val="00C9376F"/>
    <w:rsid w:val="00C9522A"/>
    <w:rsid w:val="00C96B88"/>
    <w:rsid w:val="00CA32D6"/>
    <w:rsid w:val="00CA3F17"/>
    <w:rsid w:val="00CA717A"/>
    <w:rsid w:val="00CB178D"/>
    <w:rsid w:val="00CB5ACC"/>
    <w:rsid w:val="00CC17AA"/>
    <w:rsid w:val="00CC527E"/>
    <w:rsid w:val="00CC5868"/>
    <w:rsid w:val="00CD281D"/>
    <w:rsid w:val="00CD37E7"/>
    <w:rsid w:val="00CE75A9"/>
    <w:rsid w:val="00CE7A5E"/>
    <w:rsid w:val="00CE7E42"/>
    <w:rsid w:val="00CF0708"/>
    <w:rsid w:val="00CF5886"/>
    <w:rsid w:val="00CF7EDF"/>
    <w:rsid w:val="00D01F55"/>
    <w:rsid w:val="00D032B7"/>
    <w:rsid w:val="00D105EC"/>
    <w:rsid w:val="00D2067A"/>
    <w:rsid w:val="00D218D3"/>
    <w:rsid w:val="00D23EC1"/>
    <w:rsid w:val="00D247CA"/>
    <w:rsid w:val="00D248C6"/>
    <w:rsid w:val="00D24D18"/>
    <w:rsid w:val="00D25A97"/>
    <w:rsid w:val="00D314E4"/>
    <w:rsid w:val="00D31905"/>
    <w:rsid w:val="00D34CC9"/>
    <w:rsid w:val="00D374B7"/>
    <w:rsid w:val="00D4040F"/>
    <w:rsid w:val="00D436E8"/>
    <w:rsid w:val="00D44E9E"/>
    <w:rsid w:val="00D45D6B"/>
    <w:rsid w:val="00D4739D"/>
    <w:rsid w:val="00D52147"/>
    <w:rsid w:val="00D523BE"/>
    <w:rsid w:val="00D543F5"/>
    <w:rsid w:val="00D56023"/>
    <w:rsid w:val="00D636C2"/>
    <w:rsid w:val="00D644E7"/>
    <w:rsid w:val="00D646EC"/>
    <w:rsid w:val="00D6593A"/>
    <w:rsid w:val="00D65AF0"/>
    <w:rsid w:val="00D66DC7"/>
    <w:rsid w:val="00D70EC7"/>
    <w:rsid w:val="00D7273D"/>
    <w:rsid w:val="00D82B37"/>
    <w:rsid w:val="00D82EBE"/>
    <w:rsid w:val="00D835E2"/>
    <w:rsid w:val="00D844DE"/>
    <w:rsid w:val="00D86E61"/>
    <w:rsid w:val="00D9234B"/>
    <w:rsid w:val="00DA52F2"/>
    <w:rsid w:val="00DA5C8F"/>
    <w:rsid w:val="00DB1858"/>
    <w:rsid w:val="00DB5BD0"/>
    <w:rsid w:val="00DC378F"/>
    <w:rsid w:val="00DE1581"/>
    <w:rsid w:val="00DE161E"/>
    <w:rsid w:val="00DE7F47"/>
    <w:rsid w:val="00DF0039"/>
    <w:rsid w:val="00DF20C9"/>
    <w:rsid w:val="00DF4255"/>
    <w:rsid w:val="00DF43A3"/>
    <w:rsid w:val="00DF5D0E"/>
    <w:rsid w:val="00E00391"/>
    <w:rsid w:val="00E008CD"/>
    <w:rsid w:val="00E00D94"/>
    <w:rsid w:val="00E05069"/>
    <w:rsid w:val="00E13489"/>
    <w:rsid w:val="00E14F2E"/>
    <w:rsid w:val="00E15BB7"/>
    <w:rsid w:val="00E171F8"/>
    <w:rsid w:val="00E22869"/>
    <w:rsid w:val="00E248CC"/>
    <w:rsid w:val="00E25F8B"/>
    <w:rsid w:val="00E346A7"/>
    <w:rsid w:val="00E40232"/>
    <w:rsid w:val="00E41987"/>
    <w:rsid w:val="00E4358F"/>
    <w:rsid w:val="00E4466E"/>
    <w:rsid w:val="00E53AE8"/>
    <w:rsid w:val="00E53E54"/>
    <w:rsid w:val="00E551E7"/>
    <w:rsid w:val="00E5589B"/>
    <w:rsid w:val="00E629AC"/>
    <w:rsid w:val="00E66952"/>
    <w:rsid w:val="00E67872"/>
    <w:rsid w:val="00E7166F"/>
    <w:rsid w:val="00E71AC8"/>
    <w:rsid w:val="00E811A7"/>
    <w:rsid w:val="00E84AC1"/>
    <w:rsid w:val="00E872E1"/>
    <w:rsid w:val="00E87344"/>
    <w:rsid w:val="00E901CF"/>
    <w:rsid w:val="00E96F2B"/>
    <w:rsid w:val="00E97B60"/>
    <w:rsid w:val="00EA0F66"/>
    <w:rsid w:val="00EA26FA"/>
    <w:rsid w:val="00EA3EC7"/>
    <w:rsid w:val="00EB7AC8"/>
    <w:rsid w:val="00EC17E8"/>
    <w:rsid w:val="00EC191D"/>
    <w:rsid w:val="00EC5AD6"/>
    <w:rsid w:val="00ED01E2"/>
    <w:rsid w:val="00ED75FB"/>
    <w:rsid w:val="00EE4729"/>
    <w:rsid w:val="00EE7BFB"/>
    <w:rsid w:val="00EF0A7E"/>
    <w:rsid w:val="00EF15FD"/>
    <w:rsid w:val="00EF5A73"/>
    <w:rsid w:val="00EF7A76"/>
    <w:rsid w:val="00F0140D"/>
    <w:rsid w:val="00F01538"/>
    <w:rsid w:val="00F10A9B"/>
    <w:rsid w:val="00F1334B"/>
    <w:rsid w:val="00F1401F"/>
    <w:rsid w:val="00F14D47"/>
    <w:rsid w:val="00F156FA"/>
    <w:rsid w:val="00F1667A"/>
    <w:rsid w:val="00F22EFC"/>
    <w:rsid w:val="00F250DE"/>
    <w:rsid w:val="00F266FD"/>
    <w:rsid w:val="00F26C9D"/>
    <w:rsid w:val="00F412AB"/>
    <w:rsid w:val="00F424E2"/>
    <w:rsid w:val="00F43652"/>
    <w:rsid w:val="00F43767"/>
    <w:rsid w:val="00F464AA"/>
    <w:rsid w:val="00F55E0C"/>
    <w:rsid w:val="00F567DA"/>
    <w:rsid w:val="00F61D00"/>
    <w:rsid w:val="00F64825"/>
    <w:rsid w:val="00F710E0"/>
    <w:rsid w:val="00F72524"/>
    <w:rsid w:val="00F72815"/>
    <w:rsid w:val="00F73DEB"/>
    <w:rsid w:val="00F74A2C"/>
    <w:rsid w:val="00F76A2A"/>
    <w:rsid w:val="00F77B67"/>
    <w:rsid w:val="00F90592"/>
    <w:rsid w:val="00F92DE1"/>
    <w:rsid w:val="00F9589B"/>
    <w:rsid w:val="00F96C53"/>
    <w:rsid w:val="00FA49C8"/>
    <w:rsid w:val="00FA5ED7"/>
    <w:rsid w:val="00FA612B"/>
    <w:rsid w:val="00FA74FF"/>
    <w:rsid w:val="00FB230F"/>
    <w:rsid w:val="00FD3415"/>
    <w:rsid w:val="00FD5F3B"/>
    <w:rsid w:val="00FE30D5"/>
    <w:rsid w:val="00FE670E"/>
    <w:rsid w:val="00FE74F0"/>
    <w:rsid w:val="00FF2FCA"/>
    <w:rsid w:val="00FF3992"/>
    <w:rsid w:val="00FF49A7"/>
    <w:rsid w:val="00FF4B2D"/>
    <w:rsid w:val="00FF504F"/>
    <w:rsid w:val="00FF58ED"/>
    <w:rsid w:val="00FF6DBC"/>
    <w:rsid w:val="00FF7CE5"/>
    <w:rsid w:val="160665C1"/>
    <w:rsid w:val="205A0CBE"/>
    <w:rsid w:val="22C03437"/>
    <w:rsid w:val="25A51ABF"/>
    <w:rsid w:val="28935C07"/>
    <w:rsid w:val="2A6D2062"/>
    <w:rsid w:val="38F65FCE"/>
    <w:rsid w:val="39304F9D"/>
    <w:rsid w:val="3D946294"/>
    <w:rsid w:val="43A507D0"/>
    <w:rsid w:val="4DC80287"/>
    <w:rsid w:val="5FF90E22"/>
    <w:rsid w:val="66A94022"/>
    <w:rsid w:val="6F9A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791</Characters>
  <Lines>6</Lines>
  <Paragraphs>1</Paragraphs>
  <TotalTime>13</TotalTime>
  <ScaleCrop>false</ScaleCrop>
  <LinksUpToDate>false</LinksUpToDate>
  <CharactersWithSpaces>928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2017-06-30T05:39:00Z</dcterms:created>
  <dc:creator>李菁</dc:creator>
  <cp:lastModifiedBy>杨玉娇</cp:lastModifiedBy>
  <dcterms:modified xsi:type="dcterms:W3CDTF">2022-10-11T09:05:40Z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2C56780373BF4BF38F5A7BD9433FED72</vt:lpwstr>
  </property>
</Properties>
</file>